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10</w:t>
      </w:r>
      <w:r w:rsidR="00A474F8">
        <w:rPr>
          <w:rFonts w:ascii="Times New Roman" w:hAnsi="Times New Roman" w:cs="Times New Roman"/>
          <w:sz w:val="28"/>
          <w:szCs w:val="28"/>
        </w:rPr>
        <w:t>55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A474F8">
        <w:rPr>
          <w:rFonts w:ascii="Times New Roman" w:hAnsi="Times New Roman" w:cs="Times New Roman"/>
          <w:sz w:val="28"/>
          <w:szCs w:val="28"/>
        </w:rPr>
        <w:t>25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E06087" w:rsidRDefault="000B311C" w:rsidP="00E06087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9D0381">
        <w:rPr>
          <w:rFonts w:ascii="Times New Roman" w:hAnsi="Times New Roman" w:cs="Times New Roman"/>
          <w:b/>
          <w:color w:val="000000"/>
          <w:sz w:val="28"/>
          <w:szCs w:val="28"/>
        </w:rPr>
        <w:t>загрузке программы развития</w:t>
      </w:r>
      <w:r w:rsidR="009D0381" w:rsidRPr="009D0381">
        <w:t xml:space="preserve"> </w:t>
      </w:r>
      <w:r w:rsidR="009D0381" w:rsidRPr="009D0381">
        <w:rPr>
          <w:rFonts w:ascii="Times New Roman" w:hAnsi="Times New Roman" w:cs="Times New Roman"/>
          <w:b/>
          <w:color w:val="000000"/>
          <w:sz w:val="28"/>
          <w:szCs w:val="28"/>
        </w:rPr>
        <w:t>в систем</w:t>
      </w:r>
      <w:r w:rsidR="009D038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9D0381" w:rsidRPr="009D03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мониторинга деятельности </w:t>
      </w:r>
      <w:r w:rsidR="009D0381">
        <w:rPr>
          <w:rFonts w:ascii="Times New Roman" w:hAnsi="Times New Roman" w:cs="Times New Roman"/>
          <w:b/>
          <w:color w:val="000000"/>
          <w:sz w:val="28"/>
          <w:szCs w:val="28"/>
        </w:rPr>
        <w:t>ОО и участия в вебинаре</w:t>
      </w:r>
      <w:r w:rsidR="00E06087" w:rsidRPr="00E06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0"/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A474F8" w:rsidRDefault="00F048FE" w:rsidP="00A474F8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A474F8" w:rsidRPr="00A474F8">
        <w:rPr>
          <w:rFonts w:ascii="TimesNewRomanPSMT" w:hAnsi="TimesNewRomanPSMT"/>
          <w:color w:val="000000"/>
          <w:sz w:val="28"/>
          <w:szCs w:val="28"/>
        </w:rPr>
        <w:t>с письмом Мини</w:t>
      </w:r>
      <w:r w:rsidR="00A474F8">
        <w:rPr>
          <w:rFonts w:ascii="TimesNewRomanPSMT" w:hAnsi="TimesNewRomanPSMT"/>
          <w:color w:val="000000"/>
          <w:sz w:val="28"/>
          <w:szCs w:val="28"/>
        </w:rPr>
        <w:t xml:space="preserve">стерства просвещения Российской </w:t>
      </w:r>
      <w:r w:rsidR="00A474F8" w:rsidRPr="00A474F8">
        <w:rPr>
          <w:rFonts w:ascii="TimesNewRomanPSMT" w:hAnsi="TimesNewRomanPSMT"/>
          <w:color w:val="000000"/>
          <w:sz w:val="28"/>
          <w:szCs w:val="28"/>
        </w:rPr>
        <w:t>Федерации от 31.05.2024 № 03-826</w:t>
      </w:r>
      <w:r w:rsidR="00A474F8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A474F8">
        <w:rPr>
          <w:rStyle w:val="fontstyle01"/>
        </w:rPr>
        <w:t>6872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A474F8">
        <w:rPr>
          <w:rStyle w:val="fontstyle01"/>
        </w:rPr>
        <w:t>25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A474F8">
        <w:rPr>
          <w:rStyle w:val="fontstyle01"/>
        </w:rPr>
        <w:t xml:space="preserve">и ДИРО №751 от 25.10.2024г.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474F8">
        <w:rPr>
          <w:rStyle w:val="fontstyle01"/>
        </w:rPr>
        <w:t>было дано поручение об обеспечении проведения</w:t>
      </w:r>
      <w:r w:rsidR="00A474F8">
        <w:rPr>
          <w:rStyle w:val="fontstyle01"/>
        </w:rPr>
        <w:t xml:space="preserve"> </w:t>
      </w:r>
      <w:r w:rsidR="00A474F8">
        <w:rPr>
          <w:rStyle w:val="fontstyle01"/>
        </w:rPr>
        <w:t>самодиагностики государственных и муниципальных общеобразовательных</w:t>
      </w:r>
      <w:r w:rsidR="00A474F8">
        <w:rPr>
          <w:rStyle w:val="fontstyle01"/>
        </w:rPr>
        <w:t xml:space="preserve"> </w:t>
      </w:r>
      <w:r w:rsidR="00A474F8">
        <w:rPr>
          <w:rStyle w:val="fontstyle01"/>
        </w:rPr>
        <w:t>организаций с использованием автоматизированного сервиса с учётом</w:t>
      </w:r>
      <w:r w:rsidR="00A474F8">
        <w:rPr>
          <w:rStyle w:val="fontstyle01"/>
        </w:rPr>
        <w:t xml:space="preserve"> </w:t>
      </w:r>
      <w:r w:rsidR="00A474F8">
        <w:rPr>
          <w:rStyle w:val="fontstyle01"/>
        </w:rPr>
        <w:t>изменения и кластеризации показателей проекта «Школа Минпросвещения</w:t>
      </w:r>
      <w:r w:rsidR="00A474F8">
        <w:rPr>
          <w:rStyle w:val="fontstyle01"/>
        </w:rPr>
        <w:t xml:space="preserve"> </w:t>
      </w:r>
      <w:r w:rsidR="00A474F8">
        <w:rPr>
          <w:rStyle w:val="fontstyle01"/>
        </w:rPr>
        <w:t>России». По итогам проведенной самодиагностики были сформированы</w:t>
      </w:r>
      <w:r w:rsidR="00A474F8">
        <w:rPr>
          <w:rStyle w:val="fontstyle01"/>
        </w:rPr>
        <w:t xml:space="preserve"> </w:t>
      </w:r>
      <w:r w:rsidR="00A474F8">
        <w:rPr>
          <w:rStyle w:val="fontstyle01"/>
        </w:rPr>
        <w:t>программы развития общеобразовательных организаций (далее – Программы</w:t>
      </w:r>
      <w:r w:rsidR="00A474F8">
        <w:rPr>
          <w:rStyle w:val="fontstyle01"/>
        </w:rPr>
        <w:t xml:space="preserve"> </w:t>
      </w:r>
      <w:r w:rsidR="00A474F8">
        <w:rPr>
          <w:rStyle w:val="fontstyle01"/>
        </w:rPr>
        <w:t>развития).</w:t>
      </w:r>
    </w:p>
    <w:p w:rsidR="00A474F8" w:rsidRDefault="00A474F8" w:rsidP="00A474F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</w:t>
      </w:r>
      <w:r>
        <w:rPr>
          <w:rStyle w:val="fontstyle01"/>
        </w:rPr>
        <w:t>ро</w:t>
      </w:r>
      <w:r>
        <w:rPr>
          <w:rStyle w:val="fontstyle01"/>
        </w:rPr>
        <w:t>сим</w:t>
      </w:r>
      <w:r>
        <w:rPr>
          <w:rStyle w:val="fontstyle01"/>
        </w:rPr>
        <w:t xml:space="preserve"> в срок до 30 октября 2024 года </w:t>
      </w:r>
      <w:r>
        <w:rPr>
          <w:rStyle w:val="fontstyle01"/>
        </w:rPr>
        <w:t xml:space="preserve">программы развития скачать, распечатать, если они не распечатаны, согласовать с Главой </w:t>
      </w:r>
      <w:r>
        <w:rPr>
          <w:rStyle w:val="fontstyle01"/>
        </w:rPr>
        <w:t>администрации МР «Сергокалинский район».</w:t>
      </w:r>
      <w:r>
        <w:rPr>
          <w:rStyle w:val="fontstyle01"/>
        </w:rPr>
        <w:t xml:space="preserve"> П</w:t>
      </w:r>
      <w:r>
        <w:rPr>
          <w:rStyle w:val="fontstyle01"/>
        </w:rPr>
        <w:t xml:space="preserve">одписанные Главой </w:t>
      </w:r>
      <w:r>
        <w:rPr>
          <w:rStyle w:val="fontstyle01"/>
        </w:rPr>
        <w:t xml:space="preserve">и руководителем образовательной организации </w:t>
      </w:r>
      <w:r>
        <w:rPr>
          <w:rStyle w:val="fontstyle01"/>
        </w:rPr>
        <w:t xml:space="preserve">доработанные программы </w:t>
      </w:r>
      <w:r>
        <w:rPr>
          <w:rStyle w:val="fontstyle01"/>
        </w:rPr>
        <w:t xml:space="preserve">развития </w:t>
      </w:r>
      <w:r>
        <w:rPr>
          <w:rStyle w:val="fontstyle01"/>
        </w:rPr>
        <w:t xml:space="preserve">общеобразовательных организаций </w:t>
      </w:r>
      <w:r>
        <w:rPr>
          <w:rStyle w:val="fontstyle01"/>
        </w:rPr>
        <w:t>з</w:t>
      </w:r>
      <w:r>
        <w:rPr>
          <w:rStyle w:val="fontstyle01"/>
        </w:rPr>
        <w:t>агрузить</w:t>
      </w:r>
      <w:r>
        <w:rPr>
          <w:rStyle w:val="fontstyle01"/>
        </w:rPr>
        <w:t xml:space="preserve"> </w:t>
      </w:r>
      <w:r>
        <w:rPr>
          <w:rStyle w:val="fontstyle01"/>
        </w:rPr>
        <w:t>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платформу «Системы мониторинга деятельности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организаций»</w:t>
      </w:r>
      <w:r>
        <w:rPr>
          <w:rStyle w:val="fontstyle01"/>
        </w:rPr>
        <w:t xml:space="preserve">. </w:t>
      </w:r>
      <w:r>
        <w:rPr>
          <w:rStyle w:val="fontstyle01"/>
        </w:rPr>
        <w:t xml:space="preserve">Вход в сервис осуществляется по гиперссылке: </w:t>
      </w:r>
      <w:hyperlink r:id="rId5" w:history="1">
        <w:r w:rsidRPr="008050FD">
          <w:rPr>
            <w:rStyle w:val="a4"/>
            <w:rFonts w:ascii="TimesNewRomanPSMT" w:hAnsi="TimesNewRomanPSMT"/>
            <w:sz w:val="28"/>
            <w:szCs w:val="28"/>
          </w:rPr>
          <w:t>https://sas.ficto.ru/login</w:t>
        </w:r>
      </w:hyperlink>
      <w:r>
        <w:rPr>
          <w:rStyle w:val="fontstyle01"/>
          <w:color w:val="0000FF"/>
        </w:rPr>
        <w:t xml:space="preserve"> </w:t>
      </w:r>
      <w:r>
        <w:rPr>
          <w:rStyle w:val="fontstyle01"/>
        </w:rPr>
        <w:t>с использованием логина и пароля общеобразовательной организации,</w:t>
      </w:r>
      <w:r>
        <w:rPr>
          <w:rStyle w:val="fontstyle01"/>
        </w:rPr>
        <w:t xml:space="preserve"> </w:t>
      </w:r>
      <w:r>
        <w:rPr>
          <w:rStyle w:val="fontstyle01"/>
        </w:rPr>
        <w:t>используемых в системе мониторинга деятельности образовательных</w:t>
      </w:r>
      <w:r>
        <w:rPr>
          <w:rStyle w:val="fontstyle01"/>
        </w:rPr>
        <w:t xml:space="preserve"> </w:t>
      </w:r>
      <w:r>
        <w:rPr>
          <w:rStyle w:val="fontstyle01"/>
        </w:rPr>
        <w:t>организаций в разделе «Сервисы».</w:t>
      </w:r>
    </w:p>
    <w:p w:rsidR="00A474F8" w:rsidRDefault="00A474F8" w:rsidP="00A474F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Перед загрузкой Программ развития необходимо </w:t>
      </w:r>
      <w:r>
        <w:rPr>
          <w:rStyle w:val="fontstyle21"/>
        </w:rPr>
        <w:t>повторно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ознакомиться с инструкцией (стр. 23-25) </w:t>
      </w:r>
      <w:hyperlink r:id="rId6" w:history="1">
        <w:r w:rsidRPr="008050FD">
          <w:rPr>
            <w:rStyle w:val="a4"/>
            <w:rFonts w:ascii="TimesNewRomanPSMT" w:hAnsi="TimesNewRomanPSMT"/>
            <w:sz w:val="28"/>
            <w:szCs w:val="28"/>
          </w:rPr>
          <w:t>https://smp.edu.ru/instructions</w:t>
        </w:r>
      </w:hyperlink>
      <w:r>
        <w:rPr>
          <w:rStyle w:val="fontstyle01"/>
        </w:rPr>
        <w:t>.</w:t>
      </w:r>
    </w:p>
    <w:p w:rsidR="000B311C" w:rsidRDefault="00A474F8" w:rsidP="00A474F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случае возникновения вопросов, образовательным организациям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необходимо обращаться в чат в </w:t>
      </w:r>
      <w:proofErr w:type="spellStart"/>
      <w:r>
        <w:rPr>
          <w:rStyle w:val="fontstyle01"/>
        </w:rPr>
        <w:t>сферум</w:t>
      </w:r>
      <w:proofErr w:type="spellEnd"/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https://sferum.ru/?p=messages&amp;join=gb/jnZttM70yQ35hMW8QIKOEUZI1owqso</w:t>
      </w:r>
      <w:r>
        <w:rPr>
          <w:rFonts w:ascii="TimesNewRomanPSMT" w:hAnsi="TimesNewRomanPSMT"/>
          <w:color w:val="0000FF"/>
          <w:sz w:val="28"/>
          <w:szCs w:val="28"/>
        </w:rPr>
        <w:br/>
      </w:r>
      <w:proofErr w:type="spellStart"/>
      <w:r>
        <w:rPr>
          <w:rStyle w:val="fontstyle01"/>
          <w:color w:val="0000FF"/>
        </w:rPr>
        <w:t>Eg</w:t>
      </w:r>
      <w:proofErr w:type="spellEnd"/>
      <w:r>
        <w:rPr>
          <w:rStyle w:val="fontstyle01"/>
          <w:color w:val="0000FF"/>
        </w:rPr>
        <w:t>=</w:t>
      </w:r>
      <w:r>
        <w:rPr>
          <w:rStyle w:val="fontstyle01"/>
        </w:rPr>
        <w:t>, который создан методической лабораторией ГБУ ДПО РД «Дагестанский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институт развития образования».</w:t>
      </w:r>
    </w:p>
    <w:p w:rsidR="00A474F8" w:rsidRDefault="00A474F8" w:rsidP="00A474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 письмом ДИРО </w:t>
      </w:r>
      <w:proofErr w:type="spellStart"/>
      <w:r w:rsidRPr="00A474F8">
        <w:rPr>
          <w:sz w:val="28"/>
          <w:szCs w:val="28"/>
        </w:rPr>
        <w:t>ДИРО</w:t>
      </w:r>
      <w:proofErr w:type="spellEnd"/>
      <w:r w:rsidRPr="00A474F8">
        <w:rPr>
          <w:sz w:val="28"/>
          <w:szCs w:val="28"/>
        </w:rPr>
        <w:t xml:space="preserve"> №751 от 25.10.2024г.</w:t>
      </w:r>
      <w:r>
        <w:rPr>
          <w:sz w:val="28"/>
          <w:szCs w:val="28"/>
        </w:rPr>
        <w:t xml:space="preserve"> информируем, что м</w:t>
      </w:r>
      <w:r>
        <w:rPr>
          <w:sz w:val="28"/>
          <w:szCs w:val="28"/>
        </w:rPr>
        <w:t xml:space="preserve">етодическая лаборатория проекта «Школа Минпросвещения </w:t>
      </w:r>
    </w:p>
    <w:p w:rsidR="00A474F8" w:rsidRDefault="00A474F8" w:rsidP="009D03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России» ГБУ ДПО РД «Дагестанский институт развития образования» приглашает руководителей общеобразовательных организаций, муниципальных координаторов проекта «Школа Минпросвещения России», руководителей общеобразовательных организаций, принять участие в вебинаре на тему: «Подготовка к процедуре самодиагностики в рамках проекта «Школа Минпросвещения России». </w:t>
      </w:r>
    </w:p>
    <w:p w:rsidR="00A474F8" w:rsidRDefault="00A474F8" w:rsidP="00A474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28 октября 2024 года в 14.00 </w:t>
      </w:r>
      <w:proofErr w:type="spellStart"/>
      <w:r w:rsidR="009D0381"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. </w:t>
      </w:r>
    </w:p>
    <w:p w:rsidR="009D0381" w:rsidRDefault="00A474F8" w:rsidP="00A474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трансляцию: </w:t>
      </w:r>
      <w:hyperlink r:id="rId7" w:history="1">
        <w:r w:rsidR="009D0381" w:rsidRPr="008050FD">
          <w:rPr>
            <w:rStyle w:val="a4"/>
            <w:sz w:val="28"/>
            <w:szCs w:val="28"/>
          </w:rPr>
          <w:t>https://clck.ru/3EAan8</w:t>
        </w:r>
      </w:hyperlink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8712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0381"/>
    <w:rsid w:val="009D4668"/>
    <w:rsid w:val="00A2482D"/>
    <w:rsid w:val="00A34B26"/>
    <w:rsid w:val="00A474F8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055D"/>
    <w:rsid w:val="00DE7DA2"/>
    <w:rsid w:val="00E06087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BE6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EAa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p.edu.ru/instructions" TargetMode="External"/><Relationship Id="rId5" Type="http://schemas.openxmlformats.org/officeDocument/2006/relationships/hyperlink" Target="https://sas.ficto.ru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2024-10-25T12:32:00Z</dcterms:created>
  <dcterms:modified xsi:type="dcterms:W3CDTF">2024-10-25T12:32:00Z</dcterms:modified>
</cp:coreProperties>
</file>